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0B391C" w14:textId="77777777" w:rsidR="0099384A" w:rsidRPr="005F491F" w:rsidRDefault="0099384A" w:rsidP="0099384A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1838CA3E" wp14:editId="55B36C96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79ACD4D" w14:textId="77777777" w:rsidR="0099384A" w:rsidRPr="005F491F" w:rsidRDefault="0099384A" w:rsidP="0099384A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99384A" w:rsidRPr="005F491F" w14:paraId="65901F9B" w14:textId="77777777" w:rsidTr="00CF1C41">
        <w:tc>
          <w:tcPr>
            <w:tcW w:w="9628" w:type="dxa"/>
          </w:tcPr>
          <w:p w14:paraId="78C2CCA0" w14:textId="77777777" w:rsidR="0099384A" w:rsidRPr="005F491F" w:rsidRDefault="0099384A" w:rsidP="00CF1C4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6431052B" w14:textId="77777777" w:rsidR="0099384A" w:rsidRPr="005F491F" w:rsidRDefault="0099384A" w:rsidP="00CF1C4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47A023F4" w14:textId="77777777" w:rsidR="0099384A" w:rsidRPr="005F491F" w:rsidRDefault="0099384A" w:rsidP="00CF1C4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99384A" w:rsidRPr="005F491F" w14:paraId="199B4E2F" w14:textId="77777777" w:rsidTr="00CF1C41">
        <w:tc>
          <w:tcPr>
            <w:tcW w:w="9628" w:type="dxa"/>
          </w:tcPr>
          <w:p w14:paraId="65196096" w14:textId="77777777" w:rsidR="0099384A" w:rsidRPr="005F491F" w:rsidRDefault="0099384A" w:rsidP="00CF1C4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99384A" w:rsidRPr="005F491F" w14:paraId="26FEBF5E" w14:textId="77777777" w:rsidTr="00CF1C41">
        <w:tc>
          <w:tcPr>
            <w:tcW w:w="9628" w:type="dxa"/>
          </w:tcPr>
          <w:p w14:paraId="761325EE" w14:textId="77777777" w:rsidR="0099384A" w:rsidRPr="005F491F" w:rsidRDefault="0099384A" w:rsidP="00CF1C41">
            <w:pPr>
              <w:spacing w:after="0" w:line="240" w:lineRule="auto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  <w:p w14:paraId="57A318E4" w14:textId="77777777" w:rsidR="0099384A" w:rsidRPr="005F491F" w:rsidRDefault="0099384A" w:rsidP="00CF1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219CD234" w14:textId="73985C65" w:rsidR="0099384A" w:rsidRDefault="0099384A" w:rsidP="00993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  <w:lang w:val="uk-UA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Я</w:t>
      </w:r>
      <w:r w:rsidR="00445F1D">
        <w:rPr>
          <w:rFonts w:ascii="Times New Roman" w:eastAsia="Times New Roman" w:hAnsi="Times New Roman"/>
          <w:b/>
          <w:sz w:val="32"/>
          <w:szCs w:val="32"/>
          <w:lang w:val="uk-UA"/>
        </w:rPr>
        <w:t xml:space="preserve"> №84</w:t>
      </w:r>
    </w:p>
    <w:p w14:paraId="371D8C1F" w14:textId="03955DCD" w:rsidR="00445F1D" w:rsidRDefault="00445F1D" w:rsidP="00993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  <w:lang w:val="uk-UA"/>
        </w:rPr>
      </w:pPr>
    </w:p>
    <w:p w14:paraId="143C4177" w14:textId="13DFA992" w:rsidR="00445F1D" w:rsidRPr="00445F1D" w:rsidRDefault="00445F1D" w:rsidP="00445F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від 06 лютого 2026 року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</w:tblGrid>
      <w:tr w:rsidR="00D803C2" w:rsidRPr="008015A5" w14:paraId="62AD98FA" w14:textId="77777777" w:rsidTr="00D803C2">
        <w:trPr>
          <w:trHeight w:val="1843"/>
        </w:trPr>
        <w:tc>
          <w:tcPr>
            <w:tcW w:w="5524" w:type="dxa"/>
          </w:tcPr>
          <w:p w14:paraId="76A34492" w14:textId="4A9160B0" w:rsidR="00D803C2" w:rsidRPr="0099384A" w:rsidRDefault="00D803C2" w:rsidP="00480A73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Про подовження</w:t>
            </w:r>
            <w:r w:rsidR="000F5E9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ФОП Городецькому О.А.</w:t>
            </w:r>
            <w:r w:rsidR="00641A65"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787936"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терміну</w:t>
            </w:r>
            <w:r w:rsidR="00787936" w:rsidRPr="0099384A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="00787936"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розміщення </w:t>
            </w:r>
            <w:r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тимчасової споруди для провадження підприємницької діяльності на території  с. </w:t>
            </w:r>
            <w:r w:rsidR="000F5E9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Фонтанка</w:t>
            </w:r>
            <w:r w:rsid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Фонтанської сільської ради Одеського району Одеської області</w:t>
            </w:r>
          </w:p>
          <w:p w14:paraId="5D2B56CB" w14:textId="77777777" w:rsidR="00D803C2" w:rsidRDefault="00D803C2" w:rsidP="00480A7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3624DA1B" w14:textId="77777777" w:rsidR="00D04C79" w:rsidRDefault="00D04C79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637213C7" w14:textId="5C50EAD4" w:rsidR="00D803C2" w:rsidRDefault="00BF067B" w:rsidP="00753FB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ФОП </w:t>
      </w:r>
      <w:r w:rsidR="000F5E94">
        <w:rPr>
          <w:rFonts w:ascii="Times New Roman" w:eastAsia="Times New Roman" w:hAnsi="Times New Roman"/>
          <w:sz w:val="28"/>
          <w:szCs w:val="28"/>
          <w:lang w:val="uk-UA"/>
        </w:rPr>
        <w:t>Городецького О. А.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від </w:t>
      </w:r>
      <w:r w:rsidR="000F5E94">
        <w:rPr>
          <w:rFonts w:ascii="Times New Roman" w:eastAsia="Times New Roman" w:hAnsi="Times New Roman"/>
          <w:sz w:val="28"/>
          <w:szCs w:val="28"/>
          <w:lang w:val="uk-UA"/>
        </w:rPr>
        <w:t>02.12.2024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р</w:t>
      </w:r>
      <w:r w:rsidR="009B021F">
        <w:rPr>
          <w:rFonts w:ascii="Times New Roman" w:eastAsia="Times New Roman" w:hAnsi="Times New Roman"/>
          <w:sz w:val="28"/>
          <w:szCs w:val="28"/>
          <w:lang w:val="uk-UA"/>
        </w:rPr>
        <w:t>оку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про </w:t>
      </w:r>
      <w:r w:rsidRPr="00641A65">
        <w:rPr>
          <w:rFonts w:ascii="Times New Roman" w:eastAsia="Times New Roman" w:hAnsi="Times New Roman"/>
          <w:sz w:val="28"/>
          <w:szCs w:val="28"/>
          <w:lang w:val="uk-UA"/>
        </w:rPr>
        <w:t>подовження терміну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4B6038">
        <w:rPr>
          <w:rFonts w:ascii="Times New Roman" w:eastAsia="Times New Roman" w:hAnsi="Times New Roman"/>
          <w:sz w:val="28"/>
          <w:szCs w:val="28"/>
          <w:lang w:val="uk-UA"/>
        </w:rPr>
        <w:t>розміщення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тимчасов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ої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споруд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для провадження підприємницької діяльності на території Фонтанської 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eastAsia="Times New Roman" w:hAnsi="Times New Roman"/>
          <w:sz w:val="28"/>
          <w:szCs w:val="28"/>
          <w:lang w:val="uk-UA"/>
        </w:rPr>
        <w:t>Одеського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 району Одеської області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відповідно до Закону України «Про благоустрій населених пунктів»,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Закону України «Про автомобільні дороги»,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ст. 28 Закону України «Про регулювання містобудівної діяльності»,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Постанові Кабінету міністрів України від 30.03.1994 №198 «Про затвердження Єдиних правил ремонту і утримання автомобільних доріг, вулиць, залізничних переїздів, правил користування ними та охорони», Наказу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>керуючись Рішеннями Фонтанської сільської ради Одеського району Одеської області від 05.03.2024 № 2068-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утворення 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дрібнороздрібної торгівельної мережі» та від 05.03.2024 № 2069-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затвердження проекту договору пайової участі в утримані об’єктів благоустрою та затвердження розміру пайової участі», враховуючи </w:t>
      </w:r>
      <w:r w:rsidR="00680610">
        <w:rPr>
          <w:rFonts w:ascii="Times New Roman" w:eastAsia="Times New Roman" w:hAnsi="Times New Roman"/>
          <w:sz w:val="28"/>
          <w:szCs w:val="28"/>
          <w:lang w:val="uk-UA"/>
        </w:rPr>
        <w:t>Прото</w:t>
      </w:r>
      <w:r w:rsidR="006653E1">
        <w:rPr>
          <w:rFonts w:ascii="Times New Roman" w:eastAsia="Times New Roman" w:hAnsi="Times New Roman"/>
          <w:sz w:val="28"/>
          <w:szCs w:val="28"/>
          <w:lang w:val="uk-UA"/>
        </w:rPr>
        <w:t xml:space="preserve">кол </w:t>
      </w:r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r w:rsidR="00753FBB" w:rsidRPr="00723C92">
        <w:rPr>
          <w:rFonts w:ascii="Times New Roman" w:eastAsia="Times New Roman" w:hAnsi="Times New Roman"/>
          <w:sz w:val="28"/>
          <w:szCs w:val="28"/>
          <w:lang w:val="uk-UA"/>
        </w:rPr>
        <w:t>дрібно роздрібної</w:t>
      </w:r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</w:t>
      </w:r>
      <w:r w:rsidR="00BB7223">
        <w:rPr>
          <w:rFonts w:ascii="Times New Roman" w:eastAsia="Times New Roman" w:hAnsi="Times New Roman"/>
          <w:sz w:val="28"/>
          <w:szCs w:val="28"/>
          <w:lang w:val="uk-UA"/>
        </w:rPr>
        <w:t xml:space="preserve"> від 28.10.2025р. №8,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виконавчий комітет Фонтанс</w:t>
      </w:r>
      <w:r w:rsidR="00B20F32">
        <w:rPr>
          <w:rFonts w:ascii="Times New Roman" w:eastAsia="Times New Roman" w:hAnsi="Times New Roman"/>
          <w:sz w:val="28"/>
          <w:szCs w:val="28"/>
          <w:lang w:val="uk-UA"/>
        </w:rPr>
        <w:t xml:space="preserve">ької сільської ради Одеського району Одеської області, - 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  </w:t>
      </w:r>
    </w:p>
    <w:p w14:paraId="43438C8C" w14:textId="77777777" w:rsidR="00FB5159" w:rsidRDefault="00FB5159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4E632EA" w14:textId="37B40E1B" w:rsidR="00325F31" w:rsidRDefault="00325F31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B96">
        <w:rPr>
          <w:rFonts w:ascii="Times New Roman" w:hAnsi="Times New Roman"/>
          <w:b/>
          <w:bCs/>
          <w:sz w:val="28"/>
          <w:szCs w:val="28"/>
          <w:lang w:val="uk-UA"/>
        </w:rPr>
        <w:lastRenderedPageBreak/>
        <w:t>ВИРІШИВ:</w:t>
      </w:r>
    </w:p>
    <w:p w14:paraId="118E05B1" w14:textId="77777777" w:rsidR="003C0667" w:rsidRPr="005A0B96" w:rsidRDefault="003C0667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28E35EB8" w14:textId="24D783D3" w:rsidR="00B20F32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641A65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B20F32" w:rsidRPr="00641A65">
        <w:rPr>
          <w:rFonts w:ascii="Times New Roman" w:hAnsi="Times New Roman"/>
          <w:bCs/>
          <w:sz w:val="28"/>
          <w:szCs w:val="28"/>
          <w:lang w:val="uk-UA"/>
        </w:rPr>
        <w:t>одовжити</w:t>
      </w:r>
      <w:r w:rsidR="0099384A">
        <w:rPr>
          <w:rFonts w:ascii="Times New Roman" w:hAnsi="Times New Roman"/>
          <w:bCs/>
          <w:sz w:val="28"/>
          <w:szCs w:val="28"/>
          <w:lang w:val="uk-UA"/>
        </w:rPr>
        <w:t xml:space="preserve"> ФОП </w:t>
      </w:r>
      <w:r w:rsidR="000F5E94">
        <w:rPr>
          <w:rFonts w:ascii="Times New Roman" w:hAnsi="Times New Roman"/>
          <w:bCs/>
          <w:sz w:val="28"/>
          <w:szCs w:val="28"/>
          <w:lang w:val="uk-UA"/>
        </w:rPr>
        <w:t xml:space="preserve">Городецькому О.А. 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роз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міщення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F5E94">
        <w:rPr>
          <w:rFonts w:ascii="Times New Roman" w:hAnsi="Times New Roman"/>
          <w:bCs/>
          <w:sz w:val="28"/>
          <w:szCs w:val="28"/>
          <w:lang w:val="uk-UA"/>
        </w:rPr>
        <w:t>площею 3</w:t>
      </w:r>
      <w:r w:rsidR="0099384A">
        <w:rPr>
          <w:rFonts w:ascii="Times New Roman" w:hAnsi="Times New Roman"/>
          <w:bCs/>
          <w:sz w:val="28"/>
          <w:szCs w:val="28"/>
          <w:lang w:val="uk-UA"/>
        </w:rPr>
        <w:t>0</w:t>
      </w:r>
      <w:r>
        <w:rPr>
          <w:rFonts w:ascii="Times New Roman" w:hAnsi="Times New Roman"/>
          <w:bCs/>
          <w:sz w:val="28"/>
          <w:szCs w:val="28"/>
          <w:lang w:val="uk-UA"/>
        </w:rPr>
        <w:t>.0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A33F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>на території Фонтанської сільської ради Одеського району Одеської області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строком на 1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рік.</w:t>
      </w:r>
    </w:p>
    <w:p w14:paraId="1C38DC9F" w14:textId="184BC229" w:rsidR="007A33F6" w:rsidRDefault="007A33F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Визначити, що площа 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 xml:space="preserve">прилеглої </w:t>
      </w:r>
      <w:r>
        <w:rPr>
          <w:rFonts w:ascii="Times New Roman" w:hAnsi="Times New Roman"/>
          <w:bCs/>
          <w:sz w:val="28"/>
          <w:szCs w:val="28"/>
          <w:lang w:val="uk-UA"/>
        </w:rPr>
        <w:t>території для обслуговування тимчасової споруди для провадження підприємницької діяльності</w:t>
      </w:r>
      <w:r w:rsidR="0099384A">
        <w:rPr>
          <w:rFonts w:ascii="Times New Roman" w:hAnsi="Times New Roman"/>
          <w:bCs/>
          <w:sz w:val="28"/>
          <w:szCs w:val="28"/>
          <w:lang w:val="uk-UA"/>
        </w:rPr>
        <w:t xml:space="preserve"> складає – 50.0</w:t>
      </w:r>
      <w:r w:rsidR="001C0CD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C0CD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1C0CD6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4E0B61AD" w14:textId="130B313A" w:rsidR="005A0B96" w:rsidRPr="007A33F6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Зобов’язати ФОП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F34EB">
        <w:rPr>
          <w:rFonts w:ascii="Times New Roman" w:hAnsi="Times New Roman"/>
          <w:bCs/>
          <w:sz w:val="28"/>
          <w:szCs w:val="28"/>
          <w:lang w:val="uk-UA"/>
        </w:rPr>
        <w:t xml:space="preserve">Городецького О.А. </w:t>
      </w:r>
      <w:r>
        <w:rPr>
          <w:rFonts w:ascii="Times New Roman" w:hAnsi="Times New Roman"/>
          <w:bCs/>
          <w:sz w:val="28"/>
          <w:szCs w:val="28"/>
          <w:lang w:val="uk-UA"/>
        </w:rPr>
        <w:t>в термін 30 днів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після отримання даного рішення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звернутись до 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відділу містобудування та архітектури виконавчого органу Фонтанської сільської ради Одеського району Одеської області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додатковою заявою щодо оформлення паспорта прив'язки </w:t>
      </w:r>
      <w:r w:rsidR="002E6F3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тимчасової споруди для провадження підприємницької діяльності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 до якої дод</w:t>
      </w:r>
      <w:r w:rsidR="007A33F6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ати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14:paraId="0E640140" w14:textId="45B6B366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</w:rPr>
        <w:t xml:space="preserve">схему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розміщення ТС;</w:t>
      </w:r>
    </w:p>
    <w:p w14:paraId="0D0D28EC" w14:textId="3C8C55AA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скізи фасадів ТС у кольорі М 1: 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6EBF357E" w14:textId="1C36F8A8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  <w:lang w:val="uk-UA"/>
        </w:rPr>
        <w:t>технічні умови щодо інженерного забезпечення (за наявності), отримані замовником у балансоутримувача відповідних інженерних мереж.</w:t>
      </w:r>
    </w:p>
    <w:p w14:paraId="068D6989" w14:textId="5D692F60" w:rsidR="001C0CD6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EF34EB">
        <w:rPr>
          <w:rFonts w:ascii="Times New Roman" w:hAnsi="Times New Roman"/>
          <w:bCs/>
          <w:sz w:val="28"/>
          <w:szCs w:val="28"/>
          <w:lang w:val="uk-UA"/>
        </w:rPr>
        <w:t xml:space="preserve">ФОП Городецького О.А. </w:t>
      </w:r>
      <w:r w:rsidR="00955C0A">
        <w:rPr>
          <w:rFonts w:ascii="Times New Roman" w:hAnsi="Times New Roman"/>
          <w:bCs/>
          <w:sz w:val="28"/>
          <w:szCs w:val="28"/>
          <w:lang w:val="uk-UA"/>
        </w:rPr>
        <w:t>отримати погодження щодо розміщення тимчасової споруди для провадження підприємницької діяльності відповідно до вимог законодавства.</w:t>
      </w:r>
    </w:p>
    <w:p w14:paraId="7F2C852C" w14:textId="1EC258B2" w:rsidR="007A33F6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r w:rsidR="00EF34EB">
        <w:rPr>
          <w:rFonts w:ascii="Times New Roman" w:hAnsi="Times New Roman"/>
          <w:bCs/>
          <w:sz w:val="28"/>
          <w:szCs w:val="28"/>
          <w:lang w:val="uk-UA"/>
        </w:rPr>
        <w:t xml:space="preserve">Городецького О.А. </w:t>
      </w:r>
      <w:r>
        <w:rPr>
          <w:rFonts w:ascii="Times New Roman" w:hAnsi="Times New Roman"/>
          <w:bCs/>
          <w:sz w:val="28"/>
          <w:szCs w:val="28"/>
          <w:lang w:val="uk-UA"/>
        </w:rPr>
        <w:t>в термін 10 днів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після реєстрації та отримання паспорта прив’язки </w:t>
      </w:r>
      <w:r w:rsidR="00D04C79">
        <w:rPr>
          <w:rFonts w:ascii="Times New Roman" w:hAnsi="Times New Roman"/>
          <w:bCs/>
          <w:sz w:val="28"/>
          <w:szCs w:val="28"/>
          <w:lang w:val="uk-UA"/>
        </w:rPr>
        <w:t>тимчасової споруди для провадження підприємницької діяльності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звернутись до юридичного відділу Фонтанської сільської ради Одеського району Одеської області щодо заключення  </w:t>
      </w:r>
      <w:r w:rsidR="001C0CD6">
        <w:rPr>
          <w:rFonts w:ascii="Times New Roman" w:hAnsi="Times New Roman"/>
          <w:bCs/>
          <w:sz w:val="28"/>
          <w:szCs w:val="28"/>
          <w:lang w:val="uk-UA"/>
        </w:rPr>
        <w:t xml:space="preserve">додаткової угоди про припинення дії </w:t>
      </w:r>
      <w:r w:rsidR="007A33F6" w:rsidRPr="007A33F6">
        <w:rPr>
          <w:rFonts w:ascii="Times New Roman" w:hAnsi="Times New Roman"/>
          <w:bCs/>
          <w:sz w:val="28"/>
          <w:szCs w:val="28"/>
          <w:lang w:val="uk-UA"/>
        </w:rPr>
        <w:t xml:space="preserve">договору </w:t>
      </w:r>
      <w:r>
        <w:rPr>
          <w:rFonts w:ascii="Times New Roman" w:hAnsi="Times New Roman"/>
          <w:bCs/>
          <w:sz w:val="28"/>
          <w:szCs w:val="28"/>
          <w:lang w:val="uk-UA"/>
        </w:rPr>
        <w:t>найму окремо визначеної частини елеме</w:t>
      </w:r>
      <w:r w:rsidR="0099384A">
        <w:rPr>
          <w:rFonts w:ascii="Times New Roman" w:hAnsi="Times New Roman"/>
          <w:bCs/>
          <w:sz w:val="28"/>
          <w:szCs w:val="28"/>
          <w:lang w:val="uk-UA"/>
        </w:rPr>
        <w:t>н</w:t>
      </w:r>
      <w:r w:rsidR="00EF34EB">
        <w:rPr>
          <w:rFonts w:ascii="Times New Roman" w:hAnsi="Times New Roman"/>
          <w:bCs/>
          <w:sz w:val="28"/>
          <w:szCs w:val="28"/>
          <w:lang w:val="uk-UA"/>
        </w:rPr>
        <w:t>ту благоустрою (покриття) від 01.10.2019р. №136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 xml:space="preserve"> та заключення договору щодо </w:t>
      </w:r>
      <w:r w:rsidR="007A33F6" w:rsidRPr="007A33F6">
        <w:rPr>
          <w:rFonts w:ascii="Times New Roman" w:hAnsi="Times New Roman"/>
          <w:bCs/>
          <w:sz w:val="28"/>
          <w:szCs w:val="28"/>
          <w:lang w:val="uk-UA"/>
        </w:rPr>
        <w:t>пайової участі в утримані об’єктів благоустрою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062C1B5" w14:textId="33446745" w:rsidR="0084348F" w:rsidRDefault="0084348F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4348F">
        <w:rPr>
          <w:rFonts w:ascii="Times New Roman" w:hAnsi="Times New Roman"/>
          <w:bCs/>
          <w:sz w:val="28"/>
          <w:szCs w:val="28"/>
          <w:lang w:val="uk-UA"/>
        </w:rPr>
        <w:t xml:space="preserve">Управлінню фінансів Фонтанської сільської ради Одеського району Одеської області </w:t>
      </w:r>
      <w:r>
        <w:rPr>
          <w:rFonts w:ascii="Times New Roman" w:hAnsi="Times New Roman"/>
          <w:bCs/>
          <w:sz w:val="28"/>
          <w:szCs w:val="28"/>
          <w:lang w:val="uk-UA"/>
        </w:rPr>
        <w:t>здійснювати відповідні розрахунки</w:t>
      </w:r>
      <w:r w:rsidRPr="0084348F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B1B8AE9" w14:textId="09A6C09D" w:rsidR="00D04C79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r w:rsidR="00EF34EB">
        <w:rPr>
          <w:rFonts w:ascii="Times New Roman" w:hAnsi="Times New Roman"/>
          <w:bCs/>
          <w:sz w:val="28"/>
          <w:szCs w:val="28"/>
          <w:lang w:val="uk-UA"/>
        </w:rPr>
        <w:t>Городецького О.А.</w:t>
      </w:r>
      <w:r w:rsidR="0099384A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04C79">
        <w:rPr>
          <w:rFonts w:ascii="Times New Roman" w:hAnsi="Times New Roman"/>
          <w:bCs/>
          <w:sz w:val="28"/>
          <w:szCs w:val="28"/>
          <w:lang w:val="uk-UA"/>
        </w:rPr>
        <w:t>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письмовою заявою щодо виконання вимог паспорта прив’язки тимчасової споруди для провадж</w:t>
      </w:r>
      <w:r w:rsidR="007F5B1E">
        <w:rPr>
          <w:rFonts w:ascii="Times New Roman" w:hAnsi="Times New Roman"/>
          <w:bCs/>
          <w:sz w:val="28"/>
          <w:szCs w:val="28"/>
          <w:lang w:val="uk-UA"/>
        </w:rPr>
        <w:t>ення підприємницької діяльності у повному обсязі.</w:t>
      </w:r>
      <w:r w:rsidR="00D04C79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136C0CEB" w14:textId="49838EE3" w:rsidR="007A33F6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r w:rsidR="00EF34EB">
        <w:rPr>
          <w:rFonts w:ascii="Times New Roman" w:hAnsi="Times New Roman"/>
          <w:bCs/>
          <w:sz w:val="28"/>
          <w:szCs w:val="28"/>
          <w:lang w:val="uk-UA"/>
        </w:rPr>
        <w:t xml:space="preserve">Городецького О.А. </w:t>
      </w:r>
      <w:r w:rsidR="00D04C79"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забезпечити належне утримання прилеглої до тимчасових споруд території, підтримувати належний експлуатаційний стан тимчасових споруд, відповідного технологічного обладнання, що використовується разом з тимчасовими спорудами, </w:t>
      </w:r>
      <w:r w:rsidR="00D04C79" w:rsidRPr="00D04C79">
        <w:rPr>
          <w:rFonts w:ascii="Times New Roman" w:hAnsi="Times New Roman"/>
          <w:bCs/>
          <w:sz w:val="28"/>
          <w:szCs w:val="28"/>
          <w:lang w:val="uk-UA"/>
        </w:rPr>
        <w:lastRenderedPageBreak/>
        <w:t>суворо виконувати вимоги норм та правил в сфері благоустрою населених пунктів.</w:t>
      </w:r>
    </w:p>
    <w:p w14:paraId="56662035" w14:textId="3C86AB3D" w:rsidR="00D04C79" w:rsidRPr="007F5B1E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16A4">
        <w:rPr>
          <w:rFonts w:ascii="Times New Roman" w:eastAsia="Times New Roman" w:hAnsi="Times New Roman"/>
          <w:sz w:val="28"/>
          <w:szCs w:val="28"/>
          <w:lang w:val="uk-UA"/>
        </w:rPr>
        <w:t xml:space="preserve">Зобов’язати ФОП </w:t>
      </w:r>
      <w:r w:rsidR="00EF34EB">
        <w:rPr>
          <w:rFonts w:ascii="Times New Roman" w:hAnsi="Times New Roman"/>
          <w:bCs/>
          <w:sz w:val="28"/>
          <w:szCs w:val="28"/>
          <w:lang w:val="uk-UA"/>
        </w:rPr>
        <w:t xml:space="preserve">Городецького О.А. </w:t>
      </w:r>
      <w:r w:rsidRPr="00B016A4">
        <w:rPr>
          <w:rFonts w:ascii="Times New Roman" w:eastAsia="Times New Roman" w:hAnsi="Times New Roman"/>
          <w:sz w:val="28"/>
          <w:szCs w:val="28"/>
          <w:lang w:val="uk-UA"/>
        </w:rPr>
        <w:t>заключити договір на вивезення твердих побутових відходів.</w:t>
      </w:r>
    </w:p>
    <w:p w14:paraId="44323B1D" w14:textId="77777777" w:rsidR="00A01626" w:rsidRDefault="00A01626" w:rsidP="00A01626">
      <w:pPr>
        <w:pStyle w:val="a7"/>
        <w:numPr>
          <w:ilvl w:val="0"/>
          <w:numId w:val="1"/>
        </w:num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Контроль за виконанням цього рішення покладається на першого заступника сільського голови Фонтанської сільської ради Одеського району Одеської області.</w:t>
      </w:r>
    </w:p>
    <w:p w14:paraId="78F187FA" w14:textId="703ADAFF" w:rsidR="00994B9B" w:rsidRPr="0099384A" w:rsidRDefault="00994B9B" w:rsidP="0099384A">
      <w:pPr>
        <w:spacing w:after="0" w:line="240" w:lineRule="auto"/>
        <w:ind w:left="360"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270E8FE9" w14:textId="74B39F21" w:rsidR="007F5B1E" w:rsidRDefault="007F5B1E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1C18B5B" w14:textId="01302D9F" w:rsidR="005A0B96" w:rsidRDefault="005A0B96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052E02A" w14:textId="766E75F6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6B04762" w14:textId="33AF30C7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2EF0248" w14:textId="063762A5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15D0094B" w14:textId="70EDA091" w:rsidR="009F6FC4" w:rsidRDefault="00445F1D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В.о. сільського голови                                                     Андрій СЕРЕБРІЙ</w:t>
      </w:r>
    </w:p>
    <w:sectPr w:rsidR="009F6FC4" w:rsidSect="00723C92">
      <w:pgSz w:w="11906" w:h="16838"/>
      <w:pgMar w:top="426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A2E57"/>
    <w:multiLevelType w:val="hybridMultilevel"/>
    <w:tmpl w:val="F8BCDE14"/>
    <w:lvl w:ilvl="0" w:tplc="EC54E50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7185A2D"/>
    <w:multiLevelType w:val="hybridMultilevel"/>
    <w:tmpl w:val="2712676C"/>
    <w:lvl w:ilvl="0" w:tplc="08F896B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3D"/>
    <w:rsid w:val="000337A8"/>
    <w:rsid w:val="000F5E94"/>
    <w:rsid w:val="001002A3"/>
    <w:rsid w:val="00123911"/>
    <w:rsid w:val="00135719"/>
    <w:rsid w:val="00152D0D"/>
    <w:rsid w:val="00197ADB"/>
    <w:rsid w:val="00197EF7"/>
    <w:rsid w:val="001C0CD6"/>
    <w:rsid w:val="00226157"/>
    <w:rsid w:val="002E6F3E"/>
    <w:rsid w:val="0030063B"/>
    <w:rsid w:val="00325F31"/>
    <w:rsid w:val="003703E4"/>
    <w:rsid w:val="003B2CE0"/>
    <w:rsid w:val="003C0667"/>
    <w:rsid w:val="00445F1D"/>
    <w:rsid w:val="00480A73"/>
    <w:rsid w:val="00497888"/>
    <w:rsid w:val="004B6038"/>
    <w:rsid w:val="0055268A"/>
    <w:rsid w:val="005848B9"/>
    <w:rsid w:val="005A0B96"/>
    <w:rsid w:val="005B0958"/>
    <w:rsid w:val="00605B26"/>
    <w:rsid w:val="00606AEF"/>
    <w:rsid w:val="00641A65"/>
    <w:rsid w:val="006653E1"/>
    <w:rsid w:val="00680610"/>
    <w:rsid w:val="00700FDE"/>
    <w:rsid w:val="00710E84"/>
    <w:rsid w:val="00723C92"/>
    <w:rsid w:val="00753FBB"/>
    <w:rsid w:val="0075757D"/>
    <w:rsid w:val="00773E3D"/>
    <w:rsid w:val="00784C14"/>
    <w:rsid w:val="00787936"/>
    <w:rsid w:val="007913BF"/>
    <w:rsid w:val="007A33F6"/>
    <w:rsid w:val="007F5B1E"/>
    <w:rsid w:val="008015A5"/>
    <w:rsid w:val="00804EC3"/>
    <w:rsid w:val="00815CE5"/>
    <w:rsid w:val="0084348F"/>
    <w:rsid w:val="008750F5"/>
    <w:rsid w:val="008F688D"/>
    <w:rsid w:val="008F7E02"/>
    <w:rsid w:val="00955C0A"/>
    <w:rsid w:val="009706C9"/>
    <w:rsid w:val="00993577"/>
    <w:rsid w:val="0099384A"/>
    <w:rsid w:val="00994B9B"/>
    <w:rsid w:val="009A4E35"/>
    <w:rsid w:val="009B021F"/>
    <w:rsid w:val="009D3EF8"/>
    <w:rsid w:val="009F6FC4"/>
    <w:rsid w:val="00A01626"/>
    <w:rsid w:val="00A96844"/>
    <w:rsid w:val="00B20F32"/>
    <w:rsid w:val="00B625CB"/>
    <w:rsid w:val="00B849E8"/>
    <w:rsid w:val="00BB7223"/>
    <w:rsid w:val="00BF067B"/>
    <w:rsid w:val="00C94C21"/>
    <w:rsid w:val="00D02955"/>
    <w:rsid w:val="00D04C79"/>
    <w:rsid w:val="00D803C2"/>
    <w:rsid w:val="00E97EBB"/>
    <w:rsid w:val="00EF34EB"/>
    <w:rsid w:val="00F027CF"/>
    <w:rsid w:val="00F611A1"/>
    <w:rsid w:val="00FB5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0E2"/>
  <w15:chartTrackingRefBased/>
  <w15:docId w15:val="{3DAC5C61-6754-410F-B248-652730FE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4EBABF-B6FC-4508-998D-A43F1F642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3171</Words>
  <Characters>1809</Characters>
  <Application>Microsoft Office Word</Application>
  <DocSecurity>0</DocSecurity>
  <Lines>15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Koroleva</cp:lastModifiedBy>
  <cp:revision>25</cp:revision>
  <cp:lastPrinted>2025-12-10T13:55:00Z</cp:lastPrinted>
  <dcterms:created xsi:type="dcterms:W3CDTF">2024-09-11T08:26:00Z</dcterms:created>
  <dcterms:modified xsi:type="dcterms:W3CDTF">2026-02-16T12:08:00Z</dcterms:modified>
</cp:coreProperties>
</file>